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84" w:lineRule="exact"/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84" w:lineRule="exact"/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  <w:r>
        <w:object>
          <v:shape id="_x0000_i1025" o:spt="75" type="#_x0000_t75" style="height:538.55pt;width:415.1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</w:p>
    <w:p/>
    <w:p/>
    <w:p/>
    <w:p/>
    <w:p/>
    <w:p/>
    <w:p/>
    <w:p>
      <w:r>
        <w:object>
          <v:shape id="_x0000_i1026" o:spt="75" type="#_x0000_t75" style="height:505.9pt;width:414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Excel.Sheet.12" ShapeID="_x0000_i1026" DrawAspect="Content" ObjectID="_1468075726" r:id="rId6">
            <o:LockedField>false</o:LockedField>
          </o:OLEObject>
        </w:object>
      </w:r>
    </w:p>
    <w:p/>
    <w:p/>
    <w:p/>
    <w:p/>
    <w:p/>
    <w:p/>
    <w:p/>
    <w:p/>
    <w:p/>
    <w:p/>
    <w:p/>
    <w:p/>
    <w:p>
      <w:r>
        <w:object>
          <v:shape id="_x0000_i1027" o:spt="75" type="#_x0000_t75" style="height:531.4pt;width:414.85pt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  <w10:wrap type="none"/>
            <w10:anchorlock/>
          </v:shape>
          <o:OLEObject Type="Embed" ProgID="Excel.Sheet.12" ShapeID="_x0000_i1027" DrawAspect="Content" ObjectID="_1468075727" r:id="rId8">
            <o:LockedField>false</o:LockedField>
          </o:OLEObject>
        </w:object>
      </w:r>
    </w:p>
    <w:p/>
    <w:p/>
    <w:p/>
    <w:p/>
    <w:p/>
    <w:p/>
    <w:p/>
    <w:p/>
    <w:p>
      <w:r>
        <w:object>
          <v:shape id="_x0000_i1028" o:spt="75" type="#_x0000_t75" style="height:481pt;width:414.7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f"/>
            <w10:wrap type="none"/>
            <w10:anchorlock/>
          </v:shape>
          <o:OLEObject Type="Embed" ProgID="Excel.Sheet.12" ShapeID="_x0000_i1028" DrawAspect="Content" ObjectID="_1468075728" r:id="rId10">
            <o:LockedField>false</o:LockedField>
          </o:OLEObject>
        </w:object>
      </w:r>
    </w:p>
    <w:p/>
    <w:p/>
    <w:p/>
    <w:p/>
    <w:p/>
    <w:p/>
    <w:p/>
    <w:p/>
    <w:p/>
    <w:p/>
    <w:p/>
    <w:p/>
    <w:p/>
    <w:p/>
    <w:p>
      <w:r>
        <w:object>
          <v:shape id="_x0000_i1029" o:spt="75" type="#_x0000_t75" style="height:450.3pt;width:415.2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f"/>
            <w10:wrap type="none"/>
            <w10:anchorlock/>
          </v:shape>
          <o:OLEObject Type="Embed" ProgID="Excel.Sheet.12" ShapeID="_x0000_i1029" DrawAspect="Content" ObjectID="_1468075729" r:id="rId12">
            <o:LockedField>false</o:LockedField>
          </o:OLEObject>
        </w:object>
      </w:r>
    </w:p>
    <w:p/>
    <w:p/>
    <w:p/>
    <w:p/>
    <w:p/>
    <w:p/>
    <w:p/>
    <w:p/>
    <w:p/>
    <w:p/>
    <w:p/>
    <w:p/>
    <w:p/>
    <w:p/>
    <w:p/>
    <w:p>
      <w:r>
        <w:object>
          <v:shape id="_x0000_i1030" o:spt="75" type="#_x0000_t75" style="height:524.9pt;width:414.7pt;" o:ole="t" filled="f" o:preferrelative="t" stroked="f" coordsize="21600,21600">
            <v:path/>
            <v:fill on="f" focussize="0,0"/>
            <v:stroke on="f"/>
            <v:imagedata r:id="rId15" o:title=""/>
            <o:lock v:ext="edit" aspectratio="f"/>
            <w10:wrap type="none"/>
            <w10:anchorlock/>
          </v:shape>
          <o:OLEObject Type="Embed" ProgID="Excel.Sheet.12" ShapeID="_x0000_i1030" DrawAspect="Content" ObjectID="_1468075730" r:id="rId14">
            <o:LockedField>false</o:LockedField>
          </o:OLEObject>
        </w:object>
      </w:r>
    </w:p>
    <w:p/>
    <w:p/>
    <w:p/>
    <w:p/>
    <w:p/>
    <w:p/>
    <w:p/>
    <w:p/>
    <w:p/>
    <w:tbl>
      <w:tblPr>
        <w:tblStyle w:val="3"/>
        <w:tblW w:w="886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972"/>
        <w:gridCol w:w="28"/>
        <w:gridCol w:w="1164"/>
        <w:gridCol w:w="844"/>
        <w:gridCol w:w="324"/>
        <w:gridCol w:w="120"/>
        <w:gridCol w:w="434"/>
        <w:gridCol w:w="112"/>
        <w:gridCol w:w="784"/>
        <w:gridCol w:w="64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818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 xml:space="preserve">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关心下一代工作委员会经费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3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b w:val="0"/>
                <w:bCs/>
              </w:rPr>
              <w:t>中共大厂回族自治县委老干部局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1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b w:val="0"/>
                <w:bCs/>
                <w:sz w:val="15"/>
                <w:szCs w:val="15"/>
              </w:rPr>
              <w:t>中共大厂回族自治县委老干部局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13万元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13万元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13万元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13万元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13万元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13万元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2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通过本项目开展，关爱贫困生，关爱少年儿童，资助学校开展革命传统教育与少年宫活动。</w:t>
            </w:r>
          </w:p>
        </w:tc>
        <w:tc>
          <w:tcPr>
            <w:tcW w:w="32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指标1：</w:t>
            </w:r>
            <w:r>
              <w:rPr>
                <w:rFonts w:hint="eastAsia" w:ascii="方正书宋_GBK" w:eastAsia="方正书宋_GBK"/>
              </w:rPr>
              <w:t>慰问贫困生及五老人员人数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25</w:t>
            </w:r>
            <w:r>
              <w:rPr>
                <w:rFonts w:hint="eastAsia" w:ascii="方正书宋_GBK" w:eastAsia="方正书宋_GBK"/>
              </w:rPr>
              <w:t>人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25人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2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指标2：</w:t>
            </w:r>
            <w:r>
              <w:rPr>
                <w:rFonts w:hint="eastAsia" w:ascii="方正书宋_GBK" w:eastAsia="方正书宋_GBK"/>
              </w:rPr>
              <w:t>捐助支持学校活动个数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所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4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指标1：</w:t>
            </w:r>
            <w:r>
              <w:rPr>
                <w:rFonts w:hint="eastAsia" w:ascii="方正书宋_GBK" w:eastAsia="方正书宋_GBK"/>
              </w:rPr>
              <w:t>实际发放补助占应发放补助比率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书宋_GBK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4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指标2：</w:t>
            </w:r>
            <w:r>
              <w:rPr>
                <w:rFonts w:hint="eastAsia" w:ascii="方正书宋_GBK" w:eastAsia="方正书宋_GBK"/>
              </w:rPr>
              <w:t>资助学校数量占全部完小数量比率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66%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55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在规定时间内完成工作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及时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按时完成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指标1：</w:t>
            </w:r>
            <w:r>
              <w:rPr>
                <w:rFonts w:hint="eastAsia" w:ascii="方正书宋_GBK" w:eastAsia="方正书宋_GBK"/>
              </w:rPr>
              <w:t>慰问贫困生及五老人员人均成本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0.1</w:t>
            </w:r>
            <w:r>
              <w:rPr>
                <w:rFonts w:hint="eastAsia" w:ascii="方正书宋_GBK" w:eastAsia="方正书宋_GBK"/>
              </w:rPr>
              <w:t>万元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0.1</w:t>
            </w:r>
            <w:r>
              <w:rPr>
                <w:rFonts w:hint="eastAsia" w:ascii="方正书宋_GBK" w:eastAsia="方正书宋_GBK"/>
              </w:rPr>
              <w:t>万元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指标2：</w:t>
            </w:r>
            <w:r>
              <w:rPr>
                <w:rFonts w:hint="eastAsia" w:ascii="方正书宋_GBK" w:eastAsia="方正书宋_GBK"/>
              </w:rPr>
              <w:t>资助学校平均成本</w:t>
            </w:r>
            <w:r>
              <w:rPr>
                <w:rFonts w:ascii="方正书宋_GBK" w:eastAsia="方正书宋_GBK"/>
              </w:rPr>
              <w:tab/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0.7</w:t>
            </w:r>
            <w:r>
              <w:rPr>
                <w:rFonts w:hint="eastAsia" w:ascii="方正书宋_GBK" w:eastAsia="方正书宋_GBK"/>
              </w:rPr>
              <w:t>万元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0.7</w:t>
            </w:r>
            <w:r>
              <w:rPr>
                <w:rFonts w:hint="eastAsia" w:ascii="方正书宋_GBK" w:eastAsia="方正书宋_GBK"/>
              </w:rPr>
              <w:t>万元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效益指 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关爱贫困生及资助学校，效果显著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显著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作用显著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受益人员单位满意度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  <w:lang w:val="en-US" w:eastAsia="zh-CN"/>
              </w:rPr>
              <w:t>5</w:t>
            </w:r>
            <w:r>
              <w:rPr>
                <w:rFonts w:ascii="方正书宋_GBK" w:eastAsia="方正书宋_GBK"/>
              </w:rPr>
              <w:t>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5" w:hRule="atLeast"/>
        </w:trPr>
        <w:tc>
          <w:tcPr>
            <w:tcW w:w="6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98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2022.4.20</w:t>
      </w: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      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0316-8822513</w:t>
      </w: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  <w:r>
        <w:rPr>
          <w:rFonts w:hint="eastAsia" w:eastAsia="仿宋_GB2312"/>
          <w:color w:val="000000"/>
          <w:kern w:val="0"/>
          <w:sz w:val="24"/>
          <w:lang w:val="en-US" w:eastAsia="zh-CN"/>
        </w:rPr>
        <w:object>
          <v:shape id="_x0000_i1031" o:spt="75" type="#_x0000_t75" style="height:418.8pt;width:415.2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f"/>
            <w10:wrap type="none"/>
            <w10:anchorlock/>
          </v:shape>
          <o:OLEObject Type="Embed" ProgID="Excel.Sheet.12" ShapeID="_x0000_i1031" DrawAspect="Content" ObjectID="_1468075731" r:id="rId16">
            <o:LockedField>false</o:LockedField>
          </o:OLEObject>
        </w:object>
      </w: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tbl>
      <w:tblPr>
        <w:tblStyle w:val="3"/>
        <w:tblW w:w="886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972"/>
        <w:gridCol w:w="28"/>
        <w:gridCol w:w="1164"/>
        <w:gridCol w:w="844"/>
        <w:gridCol w:w="324"/>
        <w:gridCol w:w="120"/>
        <w:gridCol w:w="434"/>
        <w:gridCol w:w="112"/>
        <w:gridCol w:w="784"/>
        <w:gridCol w:w="64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818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 xml:space="preserve">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老年大学活动经费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3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b w:val="0"/>
                <w:bCs/>
              </w:rPr>
              <w:t>中共大厂回族自治县委老干部局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1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b w:val="0"/>
                <w:bCs/>
                <w:sz w:val="15"/>
                <w:szCs w:val="15"/>
              </w:rPr>
              <w:t>中共大厂回族自治县委老干部局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13万元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12.92万元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12.92万元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99%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13万元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12.92万元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12.92万元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2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通过本项目开展，使老干部及老年人老有所学，发展我县老年教育事业，增长知识，丰富生活，陶冶情操，促进健康、服务社会。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hint="eastAsia" w:ascii="方正书宋_GBK" w:eastAsia="方正书宋_GBK"/>
              </w:rPr>
              <w:t>通过本项目开展，开设老年大学课程，聘请教师授课，发展老年教育事业。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方正书宋_GBK" w:eastAsia="方正书宋_GBK"/>
              </w:rPr>
              <w:t>3.</w:t>
            </w:r>
            <w:r>
              <w:rPr>
                <w:rFonts w:hint="eastAsia" w:ascii="方正书宋_GBK" w:eastAsia="方正书宋_GBK"/>
              </w:rPr>
              <w:t>通过本项目开展，受教育学员达到</w:t>
            </w:r>
            <w:r>
              <w:rPr>
                <w:rFonts w:ascii="方正书宋_GBK" w:eastAsia="方正书宋_GBK"/>
              </w:rPr>
              <w:t>10000</w:t>
            </w:r>
            <w:r>
              <w:rPr>
                <w:rFonts w:hint="eastAsia" w:ascii="方正书宋_GBK" w:eastAsia="方正书宋_GBK"/>
              </w:rPr>
              <w:t>人</w:t>
            </w:r>
          </w:p>
        </w:tc>
        <w:tc>
          <w:tcPr>
            <w:tcW w:w="32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指标1：</w:t>
            </w:r>
            <w:r>
              <w:rPr>
                <w:rFonts w:hint="eastAsia" w:ascii="方正书宋_GBK" w:eastAsia="方正书宋_GBK"/>
              </w:rPr>
              <w:t>开设课程的门数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8门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8门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2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指标2：学员到课人数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10000</w:t>
            </w:r>
            <w:r>
              <w:rPr>
                <w:rFonts w:hint="eastAsia" w:ascii="方正书宋_GBK" w:eastAsia="方正书宋_GBK"/>
              </w:rPr>
              <w:t>人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1.1万人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4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结业合格的学员占总学员的比例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书宋_GBK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全年按月落实教学计划数与全年教学计划数的比率</w:t>
            </w:r>
            <w:r>
              <w:rPr>
                <w:rFonts w:ascii="方正书宋_GBK" w:eastAsia="方正书宋_GBK"/>
              </w:rPr>
              <w:tab/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指标1：</w:t>
            </w:r>
            <w:r>
              <w:rPr>
                <w:rFonts w:hint="eastAsia" w:ascii="方正书宋_GBK" w:eastAsia="方正书宋_GBK"/>
              </w:rPr>
              <w:t>劳务费人均成本金额</w:t>
            </w:r>
            <w:r>
              <w:rPr>
                <w:rFonts w:ascii="方正书宋_GBK" w:eastAsia="方正书宋_GBK"/>
              </w:rPr>
              <w:tab/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6250</w:t>
            </w:r>
            <w:r>
              <w:rPr>
                <w:rFonts w:hint="eastAsia" w:ascii="方正书宋_GBK" w:eastAsia="方正书宋_GBK"/>
              </w:rPr>
              <w:t>元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6250</w:t>
            </w:r>
            <w:r>
              <w:rPr>
                <w:rFonts w:hint="eastAsia" w:ascii="方正书宋_GBK" w:eastAsia="方正书宋_GBK"/>
              </w:rPr>
              <w:t>元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1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指标2：</w:t>
            </w:r>
            <w:r>
              <w:rPr>
                <w:rFonts w:hint="eastAsia" w:ascii="方正书宋_GBK" w:eastAsia="方正书宋_GBK"/>
              </w:rPr>
              <w:t>其他活动人均成本金额</w:t>
            </w:r>
            <w:r>
              <w:rPr>
                <w:rFonts w:ascii="方正书宋_GBK" w:eastAsia="方正书宋_GBK"/>
              </w:rPr>
              <w:tab/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8000</w:t>
            </w:r>
            <w:r>
              <w:rPr>
                <w:rFonts w:hint="eastAsia" w:ascii="方正书宋_GBK" w:eastAsia="方正书宋_GBK"/>
              </w:rPr>
              <w:t>元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8000</w:t>
            </w:r>
            <w:r>
              <w:rPr>
                <w:rFonts w:hint="eastAsia" w:ascii="方正书宋_GBK" w:eastAsia="方正书宋_GBK"/>
              </w:rPr>
              <w:t>元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28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效益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老年人受教育水平得到提升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显著提升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显著提升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5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参加老年大学学习及活动人员的满意程度</w:t>
            </w:r>
            <w:r>
              <w:rPr>
                <w:rFonts w:ascii="方正书宋_GBK" w:eastAsia="方正书宋_GBK"/>
              </w:rPr>
              <w:tab/>
            </w:r>
            <w:r>
              <w:rPr>
                <w:rFonts w:hint="eastAsia" w:ascii="方正书宋_GBK" w:eastAsia="方正书宋_GBK"/>
              </w:rPr>
              <w:t>社会大众及企业满意程度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  <w:lang w:val="en-US" w:eastAsia="zh-CN"/>
              </w:rPr>
              <w:t>5</w:t>
            </w:r>
            <w:r>
              <w:rPr>
                <w:rFonts w:ascii="方正书宋_GBK" w:eastAsia="方正书宋_GBK"/>
              </w:rPr>
              <w:t>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5" w:hRule="atLeast"/>
        </w:trPr>
        <w:tc>
          <w:tcPr>
            <w:tcW w:w="6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99.9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2022.4.20</w:t>
      </w: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      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0316-8822513</w:t>
      </w: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tbl>
      <w:tblPr>
        <w:tblStyle w:val="3"/>
        <w:tblW w:w="886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972"/>
        <w:gridCol w:w="28"/>
        <w:gridCol w:w="1164"/>
        <w:gridCol w:w="756"/>
        <w:gridCol w:w="196"/>
        <w:gridCol w:w="336"/>
        <w:gridCol w:w="434"/>
        <w:gridCol w:w="112"/>
        <w:gridCol w:w="784"/>
        <w:gridCol w:w="64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818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 xml:space="preserve">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老年书画研究会经费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3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b w:val="0"/>
                <w:bCs/>
              </w:rPr>
              <w:t>中共大厂回族自治县委老干部局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b w:val="0"/>
                <w:bCs/>
                <w:sz w:val="15"/>
                <w:szCs w:val="15"/>
              </w:rPr>
              <w:t>中共大厂回族自治县委老干部局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3万元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3万元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3万元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3万元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3万元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3万元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2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通过本项目开展，不断提高本县老年书画研究会会员的创作水平。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hint="eastAsia" w:ascii="方正书宋_GBK" w:eastAsia="方正书宋_GBK"/>
              </w:rPr>
              <w:t>通过本项目开展，通过学术研讨、笔会交流、参观展览等方式不断提高本县老年书画研究会会员的创作水平。</w:t>
            </w:r>
          </w:p>
        </w:tc>
        <w:tc>
          <w:tcPr>
            <w:tcW w:w="32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开展县内外会员学术交流次数</w:t>
            </w:r>
            <w:r>
              <w:rPr>
                <w:rFonts w:ascii="方正书宋_GBK" w:eastAsia="方正书宋_GBK"/>
              </w:rPr>
              <w:tab/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6次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6次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活动参与人数与计划参与人数比例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书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90%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按时间节点完成任务数占总任务数的比率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每次活动成本金额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5000</w:t>
            </w:r>
            <w:r>
              <w:rPr>
                <w:rFonts w:hint="eastAsia" w:ascii="方正书宋_GBK" w:eastAsia="方正书宋_GBK"/>
              </w:rPr>
              <w:t>元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5000</w:t>
            </w:r>
            <w:r>
              <w:rPr>
                <w:rFonts w:hint="eastAsia" w:ascii="方正书宋_GBK" w:eastAsia="方正书宋_GBK"/>
              </w:rPr>
              <w:t>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效益指 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参与活动的老年人创作水平显著提高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显著提高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显著提高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参与活动人员的满意度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  <w:lang w:val="en-US" w:eastAsia="zh-CN"/>
              </w:rPr>
              <w:t>5</w:t>
            </w:r>
            <w:r>
              <w:rPr>
                <w:rFonts w:ascii="方正书宋_GBK" w:eastAsia="方正书宋_GBK"/>
              </w:rPr>
              <w:t>%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2022.4.20</w:t>
      </w: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      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0316-8822513</w:t>
      </w: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tbl>
      <w:tblPr>
        <w:tblStyle w:val="3"/>
        <w:tblW w:w="886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972"/>
        <w:gridCol w:w="28"/>
        <w:gridCol w:w="1164"/>
        <w:gridCol w:w="844"/>
        <w:gridCol w:w="324"/>
        <w:gridCol w:w="120"/>
        <w:gridCol w:w="434"/>
        <w:gridCol w:w="112"/>
        <w:gridCol w:w="784"/>
        <w:gridCol w:w="64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818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 xml:space="preserve">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</w:rPr>
              <w:t>推进县级老年大学标准化建设经费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3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b w:val="0"/>
                <w:bCs/>
              </w:rPr>
              <w:t>中共大厂回族自治县委老干部局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1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b w:val="0"/>
                <w:bCs/>
                <w:sz w:val="15"/>
                <w:szCs w:val="15"/>
              </w:rPr>
              <w:t>中共大厂回族自治县委老干部局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40万元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40万元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40万元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40万元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40万元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40万元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2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主要为解决我县老年大学校舍面积不达标、不能满足老年人精神文化学习需求问题，推进我县老年大学标准化建设工作，为建设健康、快乐、和谐的学习型社会服务。</w:t>
            </w:r>
          </w:p>
        </w:tc>
        <w:tc>
          <w:tcPr>
            <w:tcW w:w="32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指标1：</w:t>
            </w:r>
            <w:r>
              <w:rPr>
                <w:rFonts w:hint="eastAsia" w:ascii="方正书宋_GBK" w:eastAsia="方正书宋_GBK"/>
              </w:rPr>
              <w:t>增加校舍面积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1100</w:t>
            </w:r>
            <w:r>
              <w:rPr>
                <w:rFonts w:hint="eastAsia" w:ascii="方正书宋_GBK" w:eastAsia="方正书宋_GBK"/>
              </w:rPr>
              <w:t>㎡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1100㎡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指标2：</w:t>
            </w:r>
            <w:r>
              <w:rPr>
                <w:rFonts w:hint="eastAsia" w:ascii="方正书宋_GBK" w:eastAsia="方正书宋_GBK"/>
              </w:rPr>
              <w:t>装配专用教室数量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个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个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指标3：</w:t>
            </w:r>
            <w:r>
              <w:rPr>
                <w:rFonts w:hint="eastAsia" w:ascii="方正书宋_GBK" w:eastAsia="方正书宋_GBK"/>
              </w:rPr>
              <w:t>修缮室外教学场地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块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1块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质量指标</w:t>
            </w:r>
          </w:p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书宋_GBK" w:eastAsia="方正书宋_GBK"/>
                <w:highlight w:val="none"/>
              </w:rPr>
              <w:t>工程验收合格率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eastAsia="方正书宋_GBK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方正书宋_GBK" w:eastAsia="方正书宋_GBK"/>
                <w:highlight w:val="none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方正书宋_GBK" w:eastAsia="方正书宋_GBK"/>
                <w:color w:val="auto"/>
                <w:highlight w:val="none"/>
              </w:rPr>
              <w:t>100%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时效指标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书宋_GBK" w:eastAsia="方正书宋_GBK"/>
                <w:highlight w:val="none"/>
              </w:rPr>
              <w:t>工程竣工时间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书宋_GBK" w:eastAsia="方正书宋_GBK"/>
                <w:highlight w:val="none"/>
              </w:rPr>
              <w:t>≤</w:t>
            </w:r>
            <w:r>
              <w:rPr>
                <w:rFonts w:ascii="方正书宋_GBK" w:eastAsia="方正书宋_GBK"/>
                <w:highlight w:val="none"/>
              </w:rPr>
              <w:t>10</w:t>
            </w:r>
            <w:r>
              <w:rPr>
                <w:rFonts w:hint="eastAsia" w:ascii="方正书宋_GBK" w:eastAsia="方正书宋_GBK"/>
                <w:highlight w:val="none"/>
              </w:rPr>
              <w:t>月份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书宋_GBK" w:eastAsia="方正书宋_GBK"/>
                <w:color w:val="auto"/>
                <w:highlight w:val="none"/>
                <w:lang w:val="en-US" w:eastAsia="zh-CN"/>
              </w:rPr>
              <w:t>10月份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成本指标</w:t>
            </w:r>
          </w:p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书宋_GBK" w:eastAsia="方正书宋_GBK"/>
                <w:highlight w:val="none"/>
              </w:rPr>
              <w:t>工程单位成本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书宋_GBK" w:eastAsia="方正书宋_GBK"/>
                <w:highlight w:val="none"/>
              </w:rPr>
              <w:t>≤</w:t>
            </w:r>
            <w:r>
              <w:rPr>
                <w:rFonts w:ascii="方正书宋_GBK" w:eastAsia="方正书宋_GBK"/>
                <w:highlight w:val="none"/>
              </w:rPr>
              <w:t>363.6</w:t>
            </w:r>
            <w:r>
              <w:rPr>
                <w:rFonts w:hint="eastAsia" w:ascii="方正书宋_GBK" w:eastAsia="方正书宋_GBK"/>
                <w:highlight w:val="none"/>
              </w:rPr>
              <w:t>元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书宋_GBK" w:eastAsia="方正书宋_GBK"/>
                <w:color w:val="auto"/>
                <w:highlight w:val="none"/>
                <w:lang w:val="en-US" w:eastAsia="zh-CN"/>
              </w:rPr>
              <w:t>363.6元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宋体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效益指 标</w:t>
            </w:r>
          </w:p>
        </w:tc>
        <w:tc>
          <w:tcPr>
            <w:tcW w:w="146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eastAsia="仿宋_GB2312"/>
                <w:color w:val="auto"/>
                <w:kern w:val="0"/>
                <w:sz w:val="24"/>
                <w:highlight w:val="none"/>
                <w:u w:val="none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 w:val="24"/>
                <w:highlight w:val="yellow"/>
                <w:u w:val="none"/>
              </w:rPr>
            </w:pPr>
            <w:r>
              <w:rPr>
                <w:rFonts w:eastAsia="仿宋_GB2312"/>
                <w:color w:val="auto"/>
                <w:kern w:val="0"/>
                <w:sz w:val="24"/>
                <w:highlight w:val="none"/>
                <w:u w:val="none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/>
                <w:color w:val="auto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指标1：</w:t>
            </w:r>
            <w:r>
              <w:rPr>
                <w:rFonts w:hint="eastAsia" w:ascii="方正书宋_GBK" w:eastAsia="方正书宋_GBK"/>
              </w:rPr>
              <w:t>扩大老年教育阵地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/>
                <w:color w:val="auto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效果显著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书宋_GBK" w:eastAsia="方正书宋_GBK"/>
                <w:color w:val="auto"/>
                <w:highlight w:val="none"/>
                <w:lang w:val="en-US" w:eastAsia="zh-CN"/>
              </w:rPr>
              <w:t>完成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14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6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 w:val="24"/>
                <w:highlight w:val="yellow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方正书宋_GBK" w:eastAsia="方正书宋_GBK"/>
                <w:color w:val="auto"/>
                <w:highlight w:val="yellow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指标2：</w:t>
            </w:r>
            <w:r>
              <w:rPr>
                <w:rFonts w:hint="eastAsia" w:ascii="方正书宋_GBK" w:eastAsia="方正书宋_GBK"/>
              </w:rPr>
              <w:t>补足老年教育公共基础设施短板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color w:val="auto"/>
                <w:highlight w:val="yellow"/>
              </w:rPr>
            </w:pPr>
            <w:r>
              <w:rPr>
                <w:rFonts w:hint="eastAsia" w:ascii="方正书宋_GBK" w:eastAsia="方正书宋_GBK"/>
              </w:rPr>
              <w:t>效果显著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_GBK" w:eastAsia="方正书宋_GBK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方正书宋_GBK" w:eastAsia="方正书宋_GBK"/>
                <w:color w:val="auto"/>
                <w:highlight w:val="none"/>
                <w:lang w:val="en-US" w:eastAsia="zh-CN"/>
              </w:rPr>
              <w:t>完成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 w:val="24"/>
                <w:highlight w:val="yellow"/>
              </w:rPr>
            </w:pPr>
            <w:r>
              <w:rPr>
                <w:rFonts w:eastAsia="仿宋_GB2312"/>
                <w:color w:val="auto"/>
                <w:kern w:val="0"/>
                <w:sz w:val="24"/>
                <w:highlight w:val="none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auto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老年学员满意度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 w:val="24"/>
                <w:highlight w:val="yellow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书宋_GBK" w:eastAsia="方正书宋_GBK"/>
                <w:color w:val="auto"/>
                <w:highlight w:val="none"/>
                <w:lang w:val="en-US" w:eastAsia="zh-CN"/>
              </w:rPr>
              <w:t>100%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99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2022.4.20</w:t>
      </w: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      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0316-8822513</w:t>
      </w: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tbl>
      <w:tblPr>
        <w:tblStyle w:val="3"/>
        <w:tblW w:w="886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972"/>
        <w:gridCol w:w="28"/>
        <w:gridCol w:w="1164"/>
        <w:gridCol w:w="832"/>
        <w:gridCol w:w="255"/>
        <w:gridCol w:w="201"/>
        <w:gridCol w:w="434"/>
        <w:gridCol w:w="112"/>
        <w:gridCol w:w="784"/>
        <w:gridCol w:w="64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818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 xml:space="preserve">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老年乒羽活动中心运行维护</w:t>
            </w:r>
            <w:r>
              <w:rPr>
                <w:rFonts w:hint="eastAsia" w:ascii="方正书宋_GBK" w:eastAsia="方正书宋_GBK"/>
              </w:rPr>
              <w:t>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3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b w:val="0"/>
                <w:bCs/>
              </w:rPr>
              <w:t>中共大厂回族自治县委老干部局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2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b w:val="0"/>
                <w:bCs/>
                <w:sz w:val="15"/>
                <w:szCs w:val="15"/>
              </w:rPr>
              <w:t>中共大厂回族自治县委老干部局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8万元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7.97万元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7.97万元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99%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8万元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7.97万元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7.97万元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2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通</w:t>
            </w:r>
            <w:r>
              <w:rPr>
                <w:rFonts w:hint="eastAsia" w:ascii="方正书宋_GBK" w:eastAsia="方正书宋_GBK"/>
                <w:b w:val="0"/>
                <w:bCs w:val="0"/>
                <w:sz w:val="15"/>
                <w:szCs w:val="15"/>
              </w:rPr>
              <w:t>过本项目开展，实现老年</w:t>
            </w:r>
            <w:r>
              <w:rPr>
                <w:rFonts w:hint="eastAsia" w:ascii="方正书宋_GBK" w:eastAsia="方正书宋_GBK"/>
                <w:b w:val="0"/>
                <w:bCs w:val="0"/>
                <w:sz w:val="15"/>
                <w:szCs w:val="15"/>
                <w:lang w:val="en-US" w:eastAsia="zh-CN"/>
              </w:rPr>
              <w:t>乒羽中心正常开放</w:t>
            </w:r>
            <w:r>
              <w:rPr>
                <w:rFonts w:hint="eastAsia" w:ascii="方正书宋_GBK" w:eastAsia="方正书宋_GBK"/>
                <w:b w:val="0"/>
                <w:bCs w:val="0"/>
                <w:sz w:val="15"/>
                <w:szCs w:val="15"/>
              </w:rPr>
              <w:t>，满足老年人体育健身需要</w:t>
            </w:r>
          </w:p>
        </w:tc>
        <w:tc>
          <w:tcPr>
            <w:tcW w:w="32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数量指标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指标1：维护老年乒羽中心场地数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6个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6个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指标2：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老年人体育锻炼人次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2"/>
              </w:tabs>
              <w:jc w:val="left"/>
              <w:textAlignment w:val="center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 xml:space="preserve"> </w:t>
            </w:r>
            <w:r>
              <w:rPr>
                <w:rFonts w:hint="eastAsia" w:ascii="方正书宋_GBK" w:eastAsia="方正书宋_GBK"/>
                <w:sz w:val="18"/>
                <w:szCs w:val="18"/>
              </w:rPr>
              <w:t>≥</w:t>
            </w:r>
            <w:r>
              <w:rPr>
                <w:rFonts w:hint="eastAsia" w:ascii="方正书宋_GBK" w:eastAsia="方正书宋_GBK"/>
                <w:sz w:val="18"/>
                <w:szCs w:val="18"/>
                <w:lang w:val="en-US" w:eastAsia="zh-CN"/>
              </w:rPr>
              <w:t>5000人次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sz w:val="18"/>
                <w:szCs w:val="18"/>
                <w:lang w:val="en-US" w:eastAsia="zh-CN"/>
              </w:rPr>
              <w:t>5000人次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老年乒羽中心使用率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书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hint="eastAsia" w:ascii="方正书宋_GBK" w:eastAsia="方正书宋_GBK"/>
                <w:lang w:val="en-US" w:eastAsia="zh-CN"/>
              </w:rPr>
              <w:t>85%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85%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日常维护工作完成及时性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及时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及时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指标1：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场地日常维修维护费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2.5万元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2.5万元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</w:rPr>
              <w:t>：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物业管理费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3.5万元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3.5万元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</w:rPr>
              <w:t>：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冬季取暖费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2万元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2万元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 xml:space="preserve">老年体育运动开展效果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效果显著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效果显著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受益人及单位满意度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  <w:lang w:val="en-US" w:eastAsia="zh-CN"/>
              </w:rPr>
              <w:t>5</w:t>
            </w:r>
            <w:r>
              <w:rPr>
                <w:rFonts w:ascii="方正书宋_GBK" w:eastAsia="方正书宋_GBK"/>
              </w:rPr>
              <w:t>%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10</w:t>
            </w:r>
            <w:r>
              <w:rPr>
                <w:rFonts w:ascii="方正书宋_GBK" w:eastAsia="方正书宋_GBK"/>
              </w:rPr>
              <w:t>0%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99.9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2022.4.20</w:t>
      </w: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      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0316-8822513</w:t>
      </w:r>
    </w:p>
    <w:p/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tbl>
      <w:tblPr>
        <w:tblStyle w:val="3"/>
        <w:tblW w:w="886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972"/>
        <w:gridCol w:w="28"/>
        <w:gridCol w:w="993"/>
        <w:gridCol w:w="927"/>
        <w:gridCol w:w="196"/>
        <w:gridCol w:w="336"/>
        <w:gridCol w:w="434"/>
        <w:gridCol w:w="112"/>
        <w:gridCol w:w="784"/>
        <w:gridCol w:w="64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375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老年人体育活动经费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b w:val="0"/>
                <w:bCs/>
              </w:rPr>
              <w:t>中共大厂回族自治县委老干部局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b w:val="0"/>
                <w:bCs/>
                <w:sz w:val="15"/>
                <w:szCs w:val="15"/>
              </w:rPr>
              <w:t>中共大厂回族自治县委老干部局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22万元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20.65万元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20.65万元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94%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22万元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20.65万元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20.65万元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6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通</w:t>
            </w:r>
            <w:r>
              <w:rPr>
                <w:rFonts w:hint="eastAsia" w:ascii="方正书宋_GBK" w:eastAsia="方正书宋_GBK"/>
                <w:b w:val="0"/>
                <w:bCs w:val="0"/>
                <w:sz w:val="15"/>
                <w:szCs w:val="15"/>
              </w:rPr>
              <w:t>过本项目开展，实现老年人有健身机会，满足老年人体育健身需要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指标1：参加省市县各类交流活动项目数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= 5项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6项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</w:rPr>
              <w:t>：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活动参与人数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270</w:t>
            </w:r>
            <w:r>
              <w:rPr>
                <w:rFonts w:hint="eastAsia" w:ascii="方正书宋_GBK" w:eastAsia="方正书宋_GBK"/>
              </w:rPr>
              <w:t>人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370人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活动参与度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hint="eastAsia" w:ascii="方正书宋_GBK" w:eastAsia="方正书宋_GBK"/>
                <w:lang w:val="en-US" w:eastAsia="zh-CN"/>
              </w:rPr>
              <w:t>80%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85%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完成工作时间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&lt;=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1年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1年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参加活动人均成本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814.81元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814元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体育锻炼人数增加值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hint="eastAsia" w:ascii="方正书宋_GBK" w:eastAsia="方正书宋_GBK"/>
                <w:lang w:val="en-US" w:eastAsia="zh-CN"/>
              </w:rPr>
              <w:t>10</w:t>
            </w:r>
            <w:r>
              <w:rPr>
                <w:rFonts w:ascii="方正书宋_GBK" w:eastAsia="方正书宋_GBK"/>
              </w:rPr>
              <w:t>0</w:t>
            </w:r>
            <w:r>
              <w:rPr>
                <w:rFonts w:hint="eastAsia" w:ascii="方正书宋_GBK" w:eastAsia="方正书宋_GBK"/>
              </w:rPr>
              <w:t>人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100人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5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参加活动对象满意度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  <w:lang w:val="en-US" w:eastAsia="zh-CN"/>
              </w:rPr>
              <w:t>5</w:t>
            </w:r>
            <w:r>
              <w:rPr>
                <w:rFonts w:ascii="方正书宋_GBK" w:eastAsia="方正书宋_GBK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10</w:t>
            </w:r>
            <w:r>
              <w:rPr>
                <w:rFonts w:ascii="方正书宋_GBK" w:eastAsia="方正书宋_GBK"/>
              </w:rPr>
              <w:t>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5" w:hRule="atLeast"/>
        </w:trPr>
        <w:tc>
          <w:tcPr>
            <w:tcW w:w="6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99.4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2022.4.20</w:t>
      </w: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      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0316-8822513</w:t>
      </w:r>
    </w:p>
    <w:p/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  <w:r>
        <w:rPr>
          <w:rFonts w:hint="eastAsia" w:eastAsia="仿宋_GB2312"/>
          <w:color w:val="000000"/>
          <w:kern w:val="0"/>
          <w:sz w:val="24"/>
          <w:lang w:val="en-US" w:eastAsia="zh-CN"/>
        </w:rPr>
        <w:object>
          <v:shape id="_x0000_i1032" o:spt="75" type="#_x0000_t75" style="height:545.9pt;width:414.75pt;" o:ole="t" filled="f" o:preferrelative="t" stroked="f" coordsize="21600,21600">
            <v:path/>
            <v:fill on="f" focussize="0,0"/>
            <v:stroke on="f"/>
            <v:imagedata r:id="rId19" o:title=""/>
            <o:lock v:ext="edit" aspectratio="f"/>
            <w10:wrap type="none"/>
            <w10:anchorlock/>
          </v:shape>
          <o:OLEObject Type="Embed" ProgID="Excel.Sheet.12" ShapeID="_x0000_i1032" DrawAspect="Content" ObjectID="_1468075732" r:id="rId18">
            <o:LockedField>false</o:LockedField>
          </o:OLEObject>
        </w:object>
      </w: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tbl>
      <w:tblPr>
        <w:tblStyle w:val="3"/>
        <w:tblW w:w="883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972"/>
        <w:gridCol w:w="28"/>
        <w:gridCol w:w="1164"/>
        <w:gridCol w:w="844"/>
        <w:gridCol w:w="324"/>
        <w:gridCol w:w="120"/>
        <w:gridCol w:w="434"/>
        <w:gridCol w:w="112"/>
        <w:gridCol w:w="784"/>
        <w:gridCol w:w="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 xml:space="preserve">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2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ascii="方正书宋_GBK" w:eastAsia="方正书宋_GBK"/>
              </w:rPr>
              <w:t>残疾人就业保障金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3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b w:val="0"/>
                <w:bCs/>
              </w:rPr>
              <w:t>中共大厂回族自治县委老干部局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b w:val="0"/>
                <w:bCs/>
                <w:sz w:val="15"/>
                <w:szCs w:val="15"/>
              </w:rPr>
              <w:t>中共大厂回族自治县委老干部局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11.18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11.18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80%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11.18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11.18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通过项目实施，保障残疾人就业保障金征收管理政策落实到位。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hint="eastAsia" w:ascii="方正书宋_GBK" w:eastAsia="方正书宋_GBK"/>
              </w:rPr>
              <w:t>通过项目的开展，完成我单位残疾人就业保障金缴费工作。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方正书宋_GBK" w:eastAsia="方正书宋_GBK"/>
              </w:rPr>
              <w:t>3.</w:t>
            </w:r>
            <w:r>
              <w:rPr>
                <w:rFonts w:hint="eastAsia" w:ascii="方正书宋_GBK" w:eastAsia="方正书宋_GBK"/>
              </w:rPr>
              <w:t>通过项目的开展，使保障金上缴率达到</w:t>
            </w:r>
            <w:r>
              <w:rPr>
                <w:rFonts w:ascii="方正书宋_GBK" w:eastAsia="方正书宋_GBK"/>
              </w:rPr>
              <w:t>100%</w:t>
            </w:r>
            <w:r>
              <w:rPr>
                <w:rFonts w:hint="eastAsia" w:ascii="方正书宋_GBK" w:eastAsia="方正书宋_GBK"/>
              </w:rPr>
              <w:t>。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上缴率100%，按时间要求缴费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缴纳保障金年度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2021</w:t>
            </w:r>
            <w:r>
              <w:rPr>
                <w:rFonts w:hint="eastAsia" w:ascii="方正书宋_GBK" w:eastAsia="方正书宋_GBK"/>
              </w:rPr>
              <w:t>年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2021年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质量指标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残疾人保障金上缴率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eastAsia="方正书宋_GBK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方正书宋_GBK" w:eastAsia="方正书宋_GBK"/>
                <w:highlight w:val="none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方正书宋_GBK" w:eastAsia="方正书宋_GBK"/>
                <w:color w:val="auto"/>
                <w:highlight w:val="none"/>
              </w:rPr>
              <w:t>100%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20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时效指标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完成月份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书宋_GBK" w:eastAsia="方正书宋_GBK"/>
                <w:highlight w:val="none"/>
                <w:lang w:val="en-US" w:eastAsia="zh-CN"/>
              </w:rPr>
              <w:t>12月份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书宋_GBK" w:eastAsia="方正书宋_GBK"/>
                <w:color w:val="auto"/>
                <w:highlight w:val="none"/>
                <w:lang w:val="en-US" w:eastAsia="zh-CN"/>
              </w:rPr>
              <w:t>12月份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成本指标</w:t>
            </w:r>
          </w:p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书宋_GBK" w:eastAsia="方正书宋_GBK"/>
              </w:rPr>
              <w:t>按要求安排的残保金金额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书宋_GBK" w:eastAsia="方正书宋_GBK"/>
                <w:highlight w:val="none"/>
                <w:lang w:val="en-US" w:eastAsia="zh-CN"/>
              </w:rPr>
              <w:t>14万元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书宋_GBK" w:eastAsia="方正书宋_GBK"/>
                <w:color w:val="auto"/>
                <w:highlight w:val="none"/>
                <w:lang w:val="en-US" w:eastAsia="zh-CN"/>
              </w:rPr>
              <w:t>11.18万元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税务打折征收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宋体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效益指 标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eastAsia="仿宋_GB2312"/>
                <w:color w:val="auto"/>
                <w:kern w:val="0"/>
                <w:sz w:val="24"/>
                <w:highlight w:val="none"/>
                <w:u w:val="none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 w:val="24"/>
                <w:highlight w:val="yellow"/>
                <w:u w:val="none"/>
              </w:rPr>
            </w:pPr>
            <w:r>
              <w:rPr>
                <w:rFonts w:eastAsia="仿宋_GB2312"/>
                <w:color w:val="auto"/>
                <w:kern w:val="0"/>
                <w:sz w:val="24"/>
                <w:highlight w:val="none"/>
                <w:u w:val="none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/>
                <w:color w:val="auto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残保正常工作开展率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/>
                <w:color w:val="auto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书宋_GBK" w:eastAsia="方正书宋_GBK"/>
                <w:color w:val="auto"/>
                <w:highlight w:val="none"/>
                <w:lang w:val="en-US" w:eastAsia="zh-CN"/>
              </w:rPr>
              <w:t>100%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30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 w:val="24"/>
                <w:highlight w:val="yellow"/>
              </w:rPr>
            </w:pPr>
            <w:r>
              <w:rPr>
                <w:rFonts w:eastAsia="仿宋_GB2312"/>
                <w:color w:val="auto"/>
                <w:kern w:val="0"/>
                <w:sz w:val="24"/>
                <w:highlight w:val="none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auto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服务对象满意度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 w:val="24"/>
                <w:highlight w:val="yellow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书宋_GBK" w:eastAsia="方正书宋_GBK"/>
                <w:color w:val="auto"/>
                <w:highlight w:val="none"/>
                <w:lang w:val="en-US" w:eastAsia="zh-CN"/>
              </w:rPr>
              <w:t>100%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96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2022.4.20</w:t>
      </w: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      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0316-8822513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Y2I2NTU1YzY3NjA5ODVlZGFhNzY0OTc5M2JjOWQifQ=="/>
  </w:docVars>
  <w:rsids>
    <w:rsidRoot w:val="00000000"/>
    <w:rsid w:val="027A0550"/>
    <w:rsid w:val="11F357B4"/>
    <w:rsid w:val="1381517D"/>
    <w:rsid w:val="1A4D3C48"/>
    <w:rsid w:val="1AC27F48"/>
    <w:rsid w:val="20EE4C04"/>
    <w:rsid w:val="2DB95963"/>
    <w:rsid w:val="36F13E2A"/>
    <w:rsid w:val="520950BF"/>
    <w:rsid w:val="54981C62"/>
    <w:rsid w:val="67246CA9"/>
    <w:rsid w:val="68203340"/>
    <w:rsid w:val="69C9287A"/>
    <w:rsid w:val="6B4522F1"/>
    <w:rsid w:val="6DE2664B"/>
    <w:rsid w:val="7BE66FB5"/>
    <w:rsid w:val="7D2F39FE"/>
    <w:rsid w:val="7F00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image" Target="media/image8.emf"/><Relationship Id="rId18" Type="http://schemas.openxmlformats.org/officeDocument/2006/relationships/oleObject" Target="embeddings/oleObject8.bin"/><Relationship Id="rId17" Type="http://schemas.openxmlformats.org/officeDocument/2006/relationships/image" Target="media/image7.emf"/><Relationship Id="rId16" Type="http://schemas.openxmlformats.org/officeDocument/2006/relationships/oleObject" Target="embeddings/oleObject7.bin"/><Relationship Id="rId15" Type="http://schemas.openxmlformats.org/officeDocument/2006/relationships/image" Target="media/image6.emf"/><Relationship Id="rId14" Type="http://schemas.openxmlformats.org/officeDocument/2006/relationships/oleObject" Target="embeddings/oleObject6.bin"/><Relationship Id="rId13" Type="http://schemas.openxmlformats.org/officeDocument/2006/relationships/image" Target="media/image5.emf"/><Relationship Id="rId12" Type="http://schemas.openxmlformats.org/officeDocument/2006/relationships/oleObject" Target="embeddings/oleObject5.bin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4637</Words>
  <Characters>5309</Characters>
  <Lines>0</Lines>
  <Paragraphs>0</Paragraphs>
  <TotalTime>0</TotalTime>
  <ScaleCrop>false</ScaleCrop>
  <LinksUpToDate>false</LinksUpToDate>
  <CharactersWithSpaces>5854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2022-06-07T03:16:00Z</dcterms:created>
  <dc:creator>lenovo</dc:creator>
  <cp:lastModifiedBy>lenovo</cp:lastModifiedBy>
  <dcterms:modified xsi:type="dcterms:W3CDTF">2022-09-29T07:29:29Z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E7C2EE1466C644D2BF2818033E1E25DA</vt:lpwstr>
  </property>
</Properties>
</file>